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7D2F6" w14:textId="77777777" w:rsidR="00917069" w:rsidRDefault="00917069">
      <w:pPr>
        <w:rPr>
          <w:lang w:val="en-US"/>
        </w:rPr>
      </w:pPr>
    </w:p>
    <w:p w14:paraId="194B4221" w14:textId="7BFF2C25" w:rsidR="00917069" w:rsidRPr="00A34812" w:rsidRDefault="00917069" w:rsidP="00A34812">
      <w:pPr>
        <w:jc w:val="center"/>
        <w:rPr>
          <w:color w:val="1F497D"/>
        </w:rPr>
      </w:pPr>
      <w:proofErr w:type="spellStart"/>
      <w:r w:rsidRPr="00A34812">
        <w:rPr>
          <w:color w:val="1F497D"/>
        </w:rPr>
        <w:t>Sandoz</w:t>
      </w:r>
      <w:proofErr w:type="spellEnd"/>
      <w:r w:rsidRPr="00A34812">
        <w:rPr>
          <w:color w:val="1F497D"/>
        </w:rPr>
        <w:t xml:space="preserve"> Firması Tarafından Yapılan Bilgilendirme Hakkında</w:t>
      </w:r>
    </w:p>
    <w:p w14:paraId="69B01EB4" w14:textId="77777777" w:rsidR="00A34812" w:rsidRDefault="00A34812" w:rsidP="00917069">
      <w:pPr>
        <w:rPr>
          <w:color w:val="1F497D"/>
        </w:rPr>
      </w:pPr>
    </w:p>
    <w:p w14:paraId="4EA5263F" w14:textId="250270DA" w:rsidR="00917069" w:rsidRDefault="00917069" w:rsidP="00086FE2">
      <w:pPr>
        <w:jc w:val="both"/>
        <w:rPr>
          <w:color w:val="1F497D"/>
        </w:rPr>
      </w:pPr>
      <w:r>
        <w:rPr>
          <w:color w:val="1F497D"/>
        </w:rPr>
        <w:t>Değerli Eczacılarımız,</w:t>
      </w:r>
    </w:p>
    <w:p w14:paraId="30B9308E" w14:textId="01C81B7A" w:rsidR="00917069" w:rsidRDefault="00917069" w:rsidP="00086FE2">
      <w:pPr>
        <w:jc w:val="both"/>
        <w:rPr>
          <w:color w:val="1F497D"/>
        </w:rPr>
      </w:pPr>
      <w:r>
        <w:rPr>
          <w:color w:val="1F497D"/>
        </w:rPr>
        <w:t>Aşağıda detaylı bilgileri yer alan Saneloc 50 mg ve Saneloc 100 mg yerli imal ürünlerimiz</w:t>
      </w:r>
      <w:r w:rsidR="00A34812">
        <w:rPr>
          <w:color w:val="1F497D"/>
        </w:rPr>
        <w:t>in barkodları</w:t>
      </w:r>
      <w:r>
        <w:rPr>
          <w:color w:val="1F497D"/>
        </w:rPr>
        <w:t>, SGK geri ödeme sisteminde yapılan güncelleme sonrasında Medula</w:t>
      </w:r>
      <w:r w:rsidR="00A34812">
        <w:rPr>
          <w:color w:val="1F497D"/>
        </w:rPr>
        <w:t xml:space="preserve"> sisteminde</w:t>
      </w:r>
      <w:r>
        <w:rPr>
          <w:color w:val="1F497D"/>
        </w:rPr>
        <w:t xml:space="preserve"> pasif durumda gözükmektedir. Söz konusu durumun düzeltilmesi için Sosyal Güvenlik Kurumu ile </w:t>
      </w:r>
      <w:proofErr w:type="gramStart"/>
      <w:r>
        <w:rPr>
          <w:color w:val="1F497D"/>
        </w:rPr>
        <w:t>işbirliği</w:t>
      </w:r>
      <w:proofErr w:type="gramEnd"/>
      <w:r>
        <w:rPr>
          <w:color w:val="1F497D"/>
        </w:rPr>
        <w:t xml:space="preserve"> halinde çalışıyor</w:t>
      </w:r>
      <w:r w:rsidR="00A34812">
        <w:rPr>
          <w:color w:val="1F497D"/>
        </w:rPr>
        <w:t>uz</w:t>
      </w:r>
      <w:r>
        <w:rPr>
          <w:color w:val="1F497D"/>
        </w:rPr>
        <w:t xml:space="preserve"> ve bu hafta içinde </w:t>
      </w:r>
      <w:r w:rsidR="00A34812">
        <w:rPr>
          <w:color w:val="1F497D"/>
        </w:rPr>
        <w:t>barkodlarımızın yeniden geri ödenebilir durumda olmasını</w:t>
      </w:r>
      <w:r>
        <w:rPr>
          <w:color w:val="1F497D"/>
        </w:rPr>
        <w:t xml:space="preserve"> bekliyoruz.</w:t>
      </w:r>
    </w:p>
    <w:p w14:paraId="4B88801E" w14:textId="7D10423F" w:rsidR="00917069" w:rsidRDefault="00A34812" w:rsidP="00086FE2">
      <w:pPr>
        <w:jc w:val="both"/>
        <w:rPr>
          <w:color w:val="1F497D"/>
        </w:rPr>
      </w:pPr>
      <w:r>
        <w:rPr>
          <w:color w:val="1F497D"/>
        </w:rPr>
        <w:t>Y</w:t>
      </w:r>
      <w:r w:rsidR="00917069">
        <w:rPr>
          <w:color w:val="1F497D"/>
        </w:rPr>
        <w:t>aşanan bu süreçte sağlayacağınız destek için şimdiden teşekkür ederiz.</w:t>
      </w:r>
    </w:p>
    <w:p w14:paraId="4EA7D225" w14:textId="77777777" w:rsidR="00917069" w:rsidRDefault="00917069" w:rsidP="00917069">
      <w:pPr>
        <w:rPr>
          <w:color w:val="1F497D"/>
        </w:rPr>
      </w:pPr>
    </w:p>
    <w:tbl>
      <w:tblPr>
        <w:tblW w:w="608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9"/>
        <w:gridCol w:w="2127"/>
      </w:tblGrid>
      <w:tr w:rsidR="00917069" w14:paraId="5E538D72" w14:textId="77777777" w:rsidTr="00917069">
        <w:trPr>
          <w:trHeight w:val="580"/>
        </w:trPr>
        <w:tc>
          <w:tcPr>
            <w:tcW w:w="3959" w:type="dxa"/>
            <w:tcBorders>
              <w:top w:val="single" w:sz="8" w:space="0" w:color="001C4A"/>
              <w:left w:val="single" w:sz="8" w:space="0" w:color="001C4A"/>
              <w:bottom w:val="single" w:sz="8" w:space="0" w:color="001C4A"/>
              <w:right w:val="single" w:sz="8" w:space="0" w:color="001C4A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735A7B7" w14:textId="77777777" w:rsidR="00917069" w:rsidRDefault="00917069">
            <w:pPr>
              <w:rPr>
                <w:color w:val="1F497D"/>
              </w:rPr>
            </w:pPr>
            <w:r>
              <w:rPr>
                <w:b/>
                <w:bCs/>
                <w:color w:val="1F497D"/>
              </w:rPr>
              <w:t>İLACIN ADI</w:t>
            </w:r>
          </w:p>
        </w:tc>
        <w:tc>
          <w:tcPr>
            <w:tcW w:w="2127" w:type="dxa"/>
            <w:tcBorders>
              <w:top w:val="single" w:sz="8" w:space="0" w:color="001C4A"/>
              <w:left w:val="nil"/>
              <w:bottom w:val="single" w:sz="8" w:space="0" w:color="001C4A"/>
              <w:right w:val="single" w:sz="8" w:space="0" w:color="001C4A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06FDBE5" w14:textId="77777777" w:rsidR="00917069" w:rsidRDefault="00917069">
            <w:pPr>
              <w:rPr>
                <w:color w:val="1F497D"/>
              </w:rPr>
            </w:pPr>
            <w:r>
              <w:rPr>
                <w:b/>
                <w:bCs/>
                <w:color w:val="1F497D"/>
              </w:rPr>
              <w:t xml:space="preserve">BARKOD </w:t>
            </w:r>
          </w:p>
        </w:tc>
      </w:tr>
      <w:tr w:rsidR="00917069" w14:paraId="23178153" w14:textId="77777777" w:rsidTr="00917069">
        <w:trPr>
          <w:trHeight w:val="435"/>
        </w:trPr>
        <w:tc>
          <w:tcPr>
            <w:tcW w:w="3959" w:type="dxa"/>
            <w:tcBorders>
              <w:top w:val="nil"/>
              <w:left w:val="single" w:sz="8" w:space="0" w:color="001C4A"/>
              <w:bottom w:val="single" w:sz="8" w:space="0" w:color="001C4A"/>
              <w:right w:val="single" w:sz="8" w:space="0" w:color="001C4A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6664387" w14:textId="77777777" w:rsidR="00917069" w:rsidRDefault="00917069">
            <w:pPr>
              <w:rPr>
                <w:color w:val="1F497D"/>
              </w:rPr>
            </w:pPr>
            <w:r>
              <w:rPr>
                <w:color w:val="1F497D"/>
                <w:lang w:val="en-US"/>
              </w:rPr>
              <w:t xml:space="preserve">SANELOC 100MG </w:t>
            </w:r>
            <w:r>
              <w:rPr>
                <w:color w:val="1F497D"/>
              </w:rPr>
              <w:t xml:space="preserve">20 TABLET </w:t>
            </w:r>
            <w:r>
              <w:rPr>
                <w:color w:val="1F497D"/>
                <w:lang w:val="en-US"/>
              </w:rPr>
              <w:t>(YERLI)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1C4A"/>
              <w:right w:val="single" w:sz="8" w:space="0" w:color="001C4A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C3973AC" w14:textId="77777777" w:rsidR="00917069" w:rsidRDefault="00917069">
            <w:pPr>
              <w:rPr>
                <w:color w:val="1F497D"/>
              </w:rPr>
            </w:pPr>
            <w:r>
              <w:rPr>
                <w:color w:val="1F497D"/>
                <w:lang w:val="en-US"/>
              </w:rPr>
              <w:t>8681428031962</w:t>
            </w:r>
          </w:p>
        </w:tc>
      </w:tr>
      <w:tr w:rsidR="00917069" w14:paraId="5434CE95" w14:textId="77777777" w:rsidTr="00917069">
        <w:trPr>
          <w:trHeight w:val="435"/>
        </w:trPr>
        <w:tc>
          <w:tcPr>
            <w:tcW w:w="3959" w:type="dxa"/>
            <w:tcBorders>
              <w:top w:val="nil"/>
              <w:left w:val="single" w:sz="8" w:space="0" w:color="001C4A"/>
              <w:bottom w:val="single" w:sz="8" w:space="0" w:color="001C4A"/>
              <w:right w:val="single" w:sz="8" w:space="0" w:color="001C4A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7C91FF2" w14:textId="77777777" w:rsidR="00917069" w:rsidRDefault="00917069">
            <w:pPr>
              <w:rPr>
                <w:color w:val="1F497D"/>
              </w:rPr>
            </w:pPr>
            <w:r>
              <w:rPr>
                <w:color w:val="1F497D"/>
                <w:lang w:val="en-US"/>
              </w:rPr>
              <w:t xml:space="preserve">SANELOC 50MG </w:t>
            </w:r>
            <w:r>
              <w:rPr>
                <w:color w:val="1F497D"/>
              </w:rPr>
              <w:t xml:space="preserve">20 TABLET </w:t>
            </w:r>
            <w:r>
              <w:rPr>
                <w:color w:val="1F497D"/>
                <w:lang w:val="en-US"/>
              </w:rPr>
              <w:t>(YERLI)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1C4A"/>
              <w:right w:val="single" w:sz="8" w:space="0" w:color="001C4A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9DB7C1A" w14:textId="77777777" w:rsidR="00917069" w:rsidRDefault="00917069">
            <w:pPr>
              <w:rPr>
                <w:color w:val="1F497D"/>
              </w:rPr>
            </w:pPr>
            <w:r>
              <w:rPr>
                <w:color w:val="1F497D"/>
                <w:lang w:val="en-US"/>
              </w:rPr>
              <w:t>8681428031948</w:t>
            </w:r>
          </w:p>
        </w:tc>
      </w:tr>
      <w:tr w:rsidR="00917069" w14:paraId="444F04F3" w14:textId="77777777" w:rsidTr="00917069">
        <w:trPr>
          <w:trHeight w:val="435"/>
        </w:trPr>
        <w:tc>
          <w:tcPr>
            <w:tcW w:w="3959" w:type="dxa"/>
            <w:tcBorders>
              <w:top w:val="nil"/>
              <w:left w:val="single" w:sz="8" w:space="0" w:color="001C4A"/>
              <w:bottom w:val="single" w:sz="8" w:space="0" w:color="001C4A"/>
              <w:right w:val="single" w:sz="8" w:space="0" w:color="001C4A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E5FB81" w14:textId="77777777" w:rsidR="00917069" w:rsidRDefault="00917069">
            <w:pPr>
              <w:rPr>
                <w:color w:val="1F497D"/>
              </w:rPr>
            </w:pPr>
            <w:r>
              <w:rPr>
                <w:color w:val="1F497D"/>
                <w:lang w:val="en-US"/>
              </w:rPr>
              <w:t xml:space="preserve">SANELOC 50MG </w:t>
            </w:r>
            <w:r>
              <w:rPr>
                <w:color w:val="1F497D"/>
              </w:rPr>
              <w:t xml:space="preserve">30 TABLET </w:t>
            </w:r>
            <w:r>
              <w:rPr>
                <w:color w:val="1F497D"/>
                <w:lang w:val="en-US"/>
              </w:rPr>
              <w:t>(YERLI)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001C4A"/>
              <w:right w:val="single" w:sz="8" w:space="0" w:color="001C4A"/>
            </w:tcBorders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9EE4160" w14:textId="77777777" w:rsidR="00917069" w:rsidRDefault="00917069">
            <w:pPr>
              <w:rPr>
                <w:color w:val="1F497D"/>
              </w:rPr>
            </w:pPr>
            <w:r>
              <w:rPr>
                <w:color w:val="1F497D"/>
                <w:lang w:val="en-US"/>
              </w:rPr>
              <w:t>8681428031955</w:t>
            </w:r>
          </w:p>
        </w:tc>
      </w:tr>
    </w:tbl>
    <w:p w14:paraId="267DA888" w14:textId="77777777" w:rsidR="00917069" w:rsidRDefault="00917069" w:rsidP="00917069">
      <w:pPr>
        <w:rPr>
          <w:color w:val="1F497D"/>
        </w:rPr>
      </w:pPr>
    </w:p>
    <w:p w14:paraId="42C728CB" w14:textId="77777777" w:rsidR="00917069" w:rsidRPr="00F31F85" w:rsidRDefault="00917069"/>
    <w:sectPr w:rsidR="00917069" w:rsidRPr="00F31F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548"/>
    <w:rsid w:val="00086FE2"/>
    <w:rsid w:val="00487F70"/>
    <w:rsid w:val="004D0E76"/>
    <w:rsid w:val="00520858"/>
    <w:rsid w:val="00917069"/>
    <w:rsid w:val="00A34812"/>
    <w:rsid w:val="00C16548"/>
    <w:rsid w:val="00F31F85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F9554"/>
  <w15:chartTrackingRefBased/>
  <w15:docId w15:val="{58836047-7473-456A-B236-F25AB10CF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548"/>
    <w:pPr>
      <w:spacing w:line="252" w:lineRule="auto"/>
    </w:pPr>
    <w:rPr>
      <w:kern w:val="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3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Kavak, Mert (Div)</dc:creator>
  <cp:keywords/>
  <dc:description/>
  <cp:lastModifiedBy>Derya Kazaz</cp:lastModifiedBy>
  <cp:revision>2</cp:revision>
  <dcterms:created xsi:type="dcterms:W3CDTF">2024-04-22T06:27:00Z</dcterms:created>
  <dcterms:modified xsi:type="dcterms:W3CDTF">2024-04-22T12:45:00Z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2024-04-22T06:58:04Z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8ae08c55-1e15-453c-bd55-e85ef1532c54</vt:lpwstr>
  </property>
  <property fmtid="{D5CDD505-2E9C-101B-9397-08002B2CF9AE}" pid="8" name="MSIP_Label_3c9bec58-8084-492e-8360-0e1cfe36408c_ContentBits">
    <vt:lpwstr>0</vt:lpwstr>
  </property>
</Properties>
</file>